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2A6659" w14:textId="77777777" w:rsidR="00456251" w:rsidRDefault="00456251"/>
    <w:p w14:paraId="2A551FD1" w14:textId="77777777" w:rsidR="00210A92" w:rsidRDefault="00624EF7" w:rsidP="00D849D5">
      <w:pPr>
        <w:spacing w:after="0"/>
        <w:jc w:val="center"/>
        <w:rPr>
          <w:b/>
          <w:sz w:val="24"/>
          <w:szCs w:val="24"/>
        </w:rPr>
      </w:pPr>
      <w:r>
        <w:rPr>
          <w:b/>
          <w:sz w:val="24"/>
          <w:szCs w:val="24"/>
        </w:rPr>
        <w:t>Sensory Systems in the Learning Environment</w:t>
      </w:r>
    </w:p>
    <w:p w14:paraId="7C6C3425" w14:textId="1BE6C789" w:rsidR="00BF15E9" w:rsidRPr="00D849D5" w:rsidRDefault="00BE3E35" w:rsidP="00D849D5">
      <w:pPr>
        <w:spacing w:after="0"/>
        <w:jc w:val="center"/>
        <w:rPr>
          <w:b/>
          <w:sz w:val="24"/>
          <w:szCs w:val="24"/>
        </w:rPr>
      </w:pPr>
      <w:r w:rsidRPr="00D849D5">
        <w:rPr>
          <w:b/>
          <w:sz w:val="24"/>
          <w:szCs w:val="24"/>
        </w:rPr>
        <w:t>Classrooms are for Learning,</w:t>
      </w:r>
    </w:p>
    <w:p w14:paraId="72179BCF" w14:textId="77777777" w:rsidR="00624EF7" w:rsidRPr="00D849D5" w:rsidRDefault="00BE3E35" w:rsidP="00D849D5">
      <w:pPr>
        <w:spacing w:after="0"/>
        <w:jc w:val="center"/>
        <w:rPr>
          <w:b/>
          <w:sz w:val="24"/>
          <w:szCs w:val="24"/>
        </w:rPr>
      </w:pPr>
      <w:r w:rsidRPr="00D849D5">
        <w:rPr>
          <w:b/>
          <w:sz w:val="24"/>
          <w:szCs w:val="24"/>
        </w:rPr>
        <w:t xml:space="preserve">Hallways </w:t>
      </w:r>
      <w:r w:rsidR="00BF15E9" w:rsidRPr="00D849D5">
        <w:rPr>
          <w:b/>
          <w:sz w:val="24"/>
          <w:szCs w:val="24"/>
        </w:rPr>
        <w:t xml:space="preserve">are </w:t>
      </w:r>
      <w:r w:rsidRPr="00D849D5">
        <w:rPr>
          <w:b/>
          <w:sz w:val="24"/>
          <w:szCs w:val="24"/>
        </w:rPr>
        <w:t>for Displays</w:t>
      </w:r>
    </w:p>
    <w:p w14:paraId="5911AC6C" w14:textId="77777777" w:rsidR="00624EF7" w:rsidRDefault="00624EF7" w:rsidP="00D849D5">
      <w:pPr>
        <w:pStyle w:val="ListParagraph"/>
        <w:jc w:val="center"/>
        <w:rPr>
          <w:b/>
          <w:sz w:val="24"/>
          <w:szCs w:val="24"/>
        </w:rPr>
      </w:pPr>
      <w:r>
        <w:rPr>
          <w:b/>
          <w:sz w:val="24"/>
          <w:szCs w:val="24"/>
        </w:rPr>
        <w:t>_______________________________________________________</w:t>
      </w:r>
    </w:p>
    <w:p w14:paraId="0A37501D" w14:textId="77777777" w:rsidR="00624EF7" w:rsidRDefault="00624EF7" w:rsidP="00624EF7">
      <w:pPr>
        <w:pStyle w:val="ListParagraph"/>
        <w:jc w:val="center"/>
        <w:rPr>
          <w:b/>
          <w:sz w:val="24"/>
          <w:szCs w:val="24"/>
        </w:rPr>
      </w:pPr>
    </w:p>
    <w:p w14:paraId="67A63853" w14:textId="77777777" w:rsidR="00BE3E35" w:rsidRDefault="00BE3E35" w:rsidP="00624EF7">
      <w:pPr>
        <w:pStyle w:val="ListParagraph"/>
        <w:rPr>
          <w:sz w:val="24"/>
          <w:szCs w:val="24"/>
        </w:rPr>
      </w:pPr>
      <w:r>
        <w:rPr>
          <w:sz w:val="24"/>
          <w:szCs w:val="24"/>
        </w:rPr>
        <w:t>Today’s tip looks at the idea of creating a balance within the classroom of ‘stimulation’ vs ‘overstimulation’ from a visual point of view.</w:t>
      </w:r>
    </w:p>
    <w:p w14:paraId="5DAB6C7B" w14:textId="77777777" w:rsidR="00BE3E35" w:rsidRDefault="00BE3E35" w:rsidP="00624EF7">
      <w:pPr>
        <w:pStyle w:val="ListParagraph"/>
        <w:rPr>
          <w:sz w:val="24"/>
          <w:szCs w:val="24"/>
        </w:rPr>
      </w:pPr>
    </w:p>
    <w:p w14:paraId="0054BDBD" w14:textId="15F7BB22" w:rsidR="00BE3E35" w:rsidRDefault="006B161D" w:rsidP="00624EF7">
      <w:pPr>
        <w:pStyle w:val="ListParagraph"/>
        <w:rPr>
          <w:sz w:val="24"/>
          <w:szCs w:val="24"/>
        </w:rPr>
      </w:pPr>
      <w:r>
        <w:rPr>
          <w:sz w:val="24"/>
          <w:szCs w:val="24"/>
        </w:rPr>
        <w:t>We have</w:t>
      </w:r>
      <w:r w:rsidR="00BE3E35">
        <w:rPr>
          <w:sz w:val="24"/>
          <w:szCs w:val="24"/>
        </w:rPr>
        <w:t xml:space="preserve"> all watched the trend of </w:t>
      </w:r>
      <w:r w:rsidR="00BF15E9">
        <w:rPr>
          <w:sz w:val="24"/>
          <w:szCs w:val="24"/>
        </w:rPr>
        <w:t xml:space="preserve">modern </w:t>
      </w:r>
      <w:r w:rsidR="00BE3E35">
        <w:rPr>
          <w:sz w:val="24"/>
          <w:szCs w:val="24"/>
        </w:rPr>
        <w:t xml:space="preserve">classrooms </w:t>
      </w:r>
      <w:r w:rsidR="00BF15E9">
        <w:rPr>
          <w:sz w:val="24"/>
          <w:szCs w:val="24"/>
        </w:rPr>
        <w:t xml:space="preserve">often </w:t>
      </w:r>
      <w:r w:rsidR="00BE3E35">
        <w:rPr>
          <w:sz w:val="24"/>
          <w:szCs w:val="24"/>
        </w:rPr>
        <w:t>losing this balance over the last 10-20 years</w:t>
      </w:r>
      <w:r w:rsidR="00BF15E9">
        <w:rPr>
          <w:sz w:val="24"/>
          <w:szCs w:val="24"/>
        </w:rPr>
        <w:t xml:space="preserve"> for </w:t>
      </w:r>
      <w:proofErr w:type="gramStart"/>
      <w:r w:rsidR="00BF15E9">
        <w:rPr>
          <w:sz w:val="24"/>
          <w:szCs w:val="24"/>
        </w:rPr>
        <w:t>many</w:t>
      </w:r>
      <w:proofErr w:type="gramEnd"/>
      <w:r w:rsidR="00BF15E9">
        <w:rPr>
          <w:sz w:val="24"/>
          <w:szCs w:val="24"/>
        </w:rPr>
        <w:t xml:space="preserve"> different reasons</w:t>
      </w:r>
      <w:r w:rsidR="00BE3E35">
        <w:rPr>
          <w:sz w:val="24"/>
          <w:szCs w:val="24"/>
        </w:rPr>
        <w:t xml:space="preserve">: </w:t>
      </w:r>
    </w:p>
    <w:p w14:paraId="525D25AC" w14:textId="24D126CA" w:rsidR="00BE3E35" w:rsidRDefault="00BE3E35" w:rsidP="00BE3E35">
      <w:pPr>
        <w:pStyle w:val="ListParagraph"/>
        <w:numPr>
          <w:ilvl w:val="0"/>
          <w:numId w:val="2"/>
        </w:numPr>
        <w:rPr>
          <w:sz w:val="24"/>
          <w:szCs w:val="24"/>
        </w:rPr>
      </w:pPr>
      <w:r>
        <w:rPr>
          <w:sz w:val="24"/>
          <w:szCs w:val="24"/>
        </w:rPr>
        <w:t>The need to display their work to eager parents</w:t>
      </w:r>
      <w:r w:rsidR="006B161D">
        <w:rPr>
          <w:sz w:val="24"/>
          <w:szCs w:val="24"/>
        </w:rPr>
        <w:t>,</w:t>
      </w:r>
      <w:r>
        <w:rPr>
          <w:sz w:val="24"/>
          <w:szCs w:val="24"/>
        </w:rPr>
        <w:t xml:space="preserve"> keen for a little visual feedback about how their kids are going, </w:t>
      </w:r>
    </w:p>
    <w:p w14:paraId="0DC50DC7" w14:textId="77777777" w:rsidR="00BE3E35" w:rsidRDefault="00BE3E35" w:rsidP="00BE3E35">
      <w:pPr>
        <w:pStyle w:val="ListParagraph"/>
        <w:numPr>
          <w:ilvl w:val="0"/>
          <w:numId w:val="2"/>
        </w:numPr>
        <w:rPr>
          <w:sz w:val="24"/>
          <w:szCs w:val="24"/>
        </w:rPr>
      </w:pPr>
      <w:r>
        <w:rPr>
          <w:sz w:val="24"/>
          <w:szCs w:val="24"/>
        </w:rPr>
        <w:t>charts to remind children of what they have learnt,</w:t>
      </w:r>
    </w:p>
    <w:p w14:paraId="070A63D9" w14:textId="77777777" w:rsidR="00BE3E35" w:rsidRDefault="00BE3E35" w:rsidP="00BE3E35">
      <w:pPr>
        <w:pStyle w:val="ListParagraph"/>
        <w:numPr>
          <w:ilvl w:val="0"/>
          <w:numId w:val="2"/>
        </w:numPr>
        <w:rPr>
          <w:sz w:val="24"/>
          <w:szCs w:val="24"/>
        </w:rPr>
      </w:pPr>
      <w:r>
        <w:rPr>
          <w:sz w:val="24"/>
          <w:szCs w:val="24"/>
        </w:rPr>
        <w:t>prompting tool for the skills that might need time to mature,</w:t>
      </w:r>
    </w:p>
    <w:p w14:paraId="19F7D47C" w14:textId="77777777" w:rsidR="00BE3E35" w:rsidRDefault="00BE3E35" w:rsidP="00BE3E35">
      <w:pPr>
        <w:pStyle w:val="ListParagraph"/>
        <w:numPr>
          <w:ilvl w:val="0"/>
          <w:numId w:val="2"/>
        </w:numPr>
        <w:rPr>
          <w:sz w:val="24"/>
          <w:szCs w:val="24"/>
        </w:rPr>
      </w:pPr>
      <w:r>
        <w:rPr>
          <w:sz w:val="24"/>
          <w:szCs w:val="24"/>
        </w:rPr>
        <w:t>‘bump it up’ charts for the endless search to go one better,</w:t>
      </w:r>
    </w:p>
    <w:p w14:paraId="4FE5350C" w14:textId="77777777" w:rsidR="00BF15E9" w:rsidRDefault="00BF15E9" w:rsidP="00BE3E35">
      <w:pPr>
        <w:pStyle w:val="ListParagraph"/>
        <w:numPr>
          <w:ilvl w:val="0"/>
          <w:numId w:val="2"/>
        </w:numPr>
        <w:rPr>
          <w:sz w:val="24"/>
          <w:szCs w:val="24"/>
        </w:rPr>
      </w:pPr>
      <w:r>
        <w:rPr>
          <w:sz w:val="24"/>
          <w:szCs w:val="24"/>
        </w:rPr>
        <w:t xml:space="preserve">simply a need for more storage of resources means busy bookshelves and open cupboards, </w:t>
      </w:r>
    </w:p>
    <w:p w14:paraId="79AF83AC" w14:textId="77777777" w:rsidR="00624EF7" w:rsidRDefault="00BE3E35" w:rsidP="00BE3E35">
      <w:pPr>
        <w:pStyle w:val="ListParagraph"/>
        <w:numPr>
          <w:ilvl w:val="0"/>
          <w:numId w:val="2"/>
        </w:numPr>
        <w:rPr>
          <w:sz w:val="24"/>
          <w:szCs w:val="24"/>
        </w:rPr>
      </w:pPr>
      <w:r>
        <w:rPr>
          <w:sz w:val="24"/>
          <w:szCs w:val="24"/>
        </w:rPr>
        <w:t xml:space="preserve">the list goes on! </w:t>
      </w:r>
    </w:p>
    <w:p w14:paraId="02EB378F" w14:textId="77777777" w:rsidR="00BF15E9" w:rsidRDefault="00BF15E9" w:rsidP="00BF15E9">
      <w:pPr>
        <w:rPr>
          <w:sz w:val="24"/>
          <w:szCs w:val="24"/>
        </w:rPr>
      </w:pPr>
    </w:p>
    <w:p w14:paraId="1B8359D0" w14:textId="3CC582E2" w:rsidR="00BF15E9" w:rsidRDefault="00BF15E9" w:rsidP="00BF15E9">
      <w:pPr>
        <w:rPr>
          <w:sz w:val="24"/>
          <w:szCs w:val="24"/>
        </w:rPr>
      </w:pPr>
      <w:r>
        <w:rPr>
          <w:sz w:val="24"/>
          <w:szCs w:val="24"/>
        </w:rPr>
        <w:t xml:space="preserve">What if there was a way </w:t>
      </w:r>
      <w:r w:rsidR="00955461">
        <w:rPr>
          <w:sz w:val="24"/>
          <w:szCs w:val="24"/>
        </w:rPr>
        <w:t>that we could achieve</w:t>
      </w:r>
      <w:r>
        <w:rPr>
          <w:sz w:val="24"/>
          <w:szCs w:val="24"/>
        </w:rPr>
        <w:t xml:space="preserve"> all of these</w:t>
      </w:r>
      <w:r w:rsidR="00955461">
        <w:rPr>
          <w:sz w:val="24"/>
          <w:szCs w:val="24"/>
        </w:rPr>
        <w:t>, but bring back the balance</w:t>
      </w:r>
      <w:r>
        <w:rPr>
          <w:sz w:val="24"/>
          <w:szCs w:val="24"/>
        </w:rPr>
        <w:t>, through very careful design</w:t>
      </w:r>
      <w:proofErr w:type="gramStart"/>
      <w:r>
        <w:rPr>
          <w:sz w:val="24"/>
          <w:szCs w:val="24"/>
        </w:rPr>
        <w:t xml:space="preserve">.  </w:t>
      </w:r>
      <w:proofErr w:type="gramEnd"/>
      <w:r>
        <w:rPr>
          <w:sz w:val="24"/>
          <w:szCs w:val="24"/>
        </w:rPr>
        <w:t>It may cost a little in the beginning, but in the long term the benefits for both school and students would be enormous</w:t>
      </w:r>
      <w:r w:rsidR="006B161D">
        <w:rPr>
          <w:sz w:val="24"/>
          <w:szCs w:val="24"/>
        </w:rPr>
        <w:t xml:space="preserve">. </w:t>
      </w:r>
    </w:p>
    <w:p w14:paraId="47F0D788" w14:textId="1F8DC83F" w:rsidR="00BF15E9" w:rsidRDefault="00BF15E9" w:rsidP="00BF15E9">
      <w:pPr>
        <w:rPr>
          <w:sz w:val="24"/>
          <w:szCs w:val="24"/>
        </w:rPr>
      </w:pPr>
      <w:r>
        <w:rPr>
          <w:sz w:val="24"/>
          <w:szCs w:val="24"/>
        </w:rPr>
        <w:t xml:space="preserve">Here’s a few ideas to get you going that </w:t>
      </w:r>
      <w:r w:rsidR="006B161D">
        <w:rPr>
          <w:sz w:val="24"/>
          <w:szCs w:val="24"/>
        </w:rPr>
        <w:t>we have</w:t>
      </w:r>
      <w:r>
        <w:rPr>
          <w:sz w:val="24"/>
          <w:szCs w:val="24"/>
        </w:rPr>
        <w:t xml:space="preserve"> found effective:</w:t>
      </w:r>
    </w:p>
    <w:p w14:paraId="54AF9601" w14:textId="77777777" w:rsidR="00F53203" w:rsidRDefault="00BF15E9" w:rsidP="00BF15E9">
      <w:pPr>
        <w:pStyle w:val="ListParagraph"/>
        <w:numPr>
          <w:ilvl w:val="0"/>
          <w:numId w:val="2"/>
        </w:numPr>
        <w:rPr>
          <w:sz w:val="24"/>
          <w:szCs w:val="24"/>
        </w:rPr>
      </w:pPr>
      <w:r>
        <w:rPr>
          <w:sz w:val="24"/>
          <w:szCs w:val="24"/>
        </w:rPr>
        <w:t xml:space="preserve">Doors for cupboards – sounds simple but often not built in OR often not closed. </w:t>
      </w:r>
    </w:p>
    <w:p w14:paraId="654BA7F8" w14:textId="66D2BDC6" w:rsidR="00BF15E9" w:rsidRDefault="00BF15E9" w:rsidP="00F53203">
      <w:pPr>
        <w:pStyle w:val="ListParagraph"/>
        <w:ind w:left="1080"/>
        <w:rPr>
          <w:sz w:val="24"/>
          <w:szCs w:val="24"/>
        </w:rPr>
      </w:pPr>
    </w:p>
    <w:p w14:paraId="745A9A1D" w14:textId="2B002063" w:rsidR="00BF15E9" w:rsidRDefault="00BF15E9" w:rsidP="00BF15E9">
      <w:pPr>
        <w:pStyle w:val="ListParagraph"/>
        <w:numPr>
          <w:ilvl w:val="0"/>
          <w:numId w:val="2"/>
        </w:numPr>
        <w:rPr>
          <w:sz w:val="24"/>
          <w:szCs w:val="24"/>
        </w:rPr>
      </w:pPr>
      <w:r>
        <w:rPr>
          <w:sz w:val="24"/>
          <w:szCs w:val="24"/>
        </w:rPr>
        <w:t xml:space="preserve">Keep colour of storage areas calm and simple – bright might be exciting, but </w:t>
      </w:r>
      <w:r w:rsidR="006B161D">
        <w:rPr>
          <w:sz w:val="24"/>
          <w:szCs w:val="24"/>
        </w:rPr>
        <w:t>it is</w:t>
      </w:r>
      <w:r>
        <w:rPr>
          <w:sz w:val="24"/>
          <w:szCs w:val="24"/>
        </w:rPr>
        <w:t xml:space="preserve"> more important for students to be excited about the worksheet.</w:t>
      </w:r>
    </w:p>
    <w:p w14:paraId="3DC755BB" w14:textId="77777777" w:rsidR="00F53203" w:rsidRDefault="00F53203" w:rsidP="00F53203">
      <w:pPr>
        <w:pStyle w:val="ListParagraph"/>
        <w:ind w:left="1080"/>
        <w:rPr>
          <w:sz w:val="24"/>
          <w:szCs w:val="24"/>
        </w:rPr>
      </w:pPr>
    </w:p>
    <w:p w14:paraId="4DD9FD22" w14:textId="2D668410" w:rsidR="00435679" w:rsidRDefault="00BF15E9" w:rsidP="00BF15E9">
      <w:pPr>
        <w:pStyle w:val="ListParagraph"/>
        <w:numPr>
          <w:ilvl w:val="0"/>
          <w:numId w:val="2"/>
        </w:numPr>
        <w:rPr>
          <w:sz w:val="24"/>
          <w:szCs w:val="24"/>
        </w:rPr>
      </w:pPr>
      <w:r>
        <w:rPr>
          <w:sz w:val="24"/>
          <w:szCs w:val="24"/>
        </w:rPr>
        <w:t>No hanging</w:t>
      </w:r>
      <w:r w:rsidR="00F53203">
        <w:rPr>
          <w:sz w:val="24"/>
          <w:szCs w:val="24"/>
        </w:rPr>
        <w:t xml:space="preserve"> </w:t>
      </w:r>
      <w:r w:rsidR="006B161D">
        <w:rPr>
          <w:sz w:val="24"/>
          <w:szCs w:val="24"/>
        </w:rPr>
        <w:t>work -</w:t>
      </w:r>
      <w:r>
        <w:rPr>
          <w:sz w:val="24"/>
          <w:szCs w:val="24"/>
        </w:rPr>
        <w:t xml:space="preserve"> while the space up there often feels </w:t>
      </w:r>
      <w:r w:rsidR="00F53203">
        <w:rPr>
          <w:sz w:val="24"/>
          <w:szCs w:val="24"/>
        </w:rPr>
        <w:t>‘underutilised</w:t>
      </w:r>
      <w:r w:rsidR="006B161D">
        <w:rPr>
          <w:sz w:val="24"/>
          <w:szCs w:val="24"/>
        </w:rPr>
        <w:t>’ and</w:t>
      </w:r>
      <w:r>
        <w:rPr>
          <w:sz w:val="24"/>
          <w:szCs w:val="24"/>
        </w:rPr>
        <w:t xml:space="preserve"> makes for a great ‘art </w:t>
      </w:r>
      <w:r w:rsidR="00F53203">
        <w:rPr>
          <w:sz w:val="24"/>
          <w:szCs w:val="24"/>
        </w:rPr>
        <w:t xml:space="preserve">gallery </w:t>
      </w:r>
      <w:r>
        <w:rPr>
          <w:sz w:val="24"/>
          <w:szCs w:val="24"/>
        </w:rPr>
        <w:t xml:space="preserve">display’ the amount of attentional energy the average child needs to use </w:t>
      </w:r>
      <w:r w:rsidR="00435679">
        <w:rPr>
          <w:sz w:val="24"/>
          <w:szCs w:val="24"/>
        </w:rPr>
        <w:t>to ‘ignore’ that stimulus means teachers are getting a reduction in</w:t>
      </w:r>
      <w:r w:rsidR="00F53203">
        <w:rPr>
          <w:sz w:val="24"/>
          <w:szCs w:val="24"/>
        </w:rPr>
        <w:t xml:space="preserve"> the child’s</w:t>
      </w:r>
      <w:r w:rsidR="00435679">
        <w:rPr>
          <w:sz w:val="24"/>
          <w:szCs w:val="24"/>
        </w:rPr>
        <w:t xml:space="preserve"> % of focus on the new learning</w:t>
      </w:r>
      <w:r w:rsidR="006B161D">
        <w:rPr>
          <w:sz w:val="24"/>
          <w:szCs w:val="24"/>
        </w:rPr>
        <w:t xml:space="preserve">. </w:t>
      </w:r>
      <w:r w:rsidR="00435679">
        <w:rPr>
          <w:sz w:val="24"/>
          <w:szCs w:val="24"/>
        </w:rPr>
        <w:t>As simple math goes, if we want to increase attention and focus</w:t>
      </w:r>
      <w:r w:rsidR="00F53203">
        <w:rPr>
          <w:sz w:val="24"/>
          <w:szCs w:val="24"/>
        </w:rPr>
        <w:t xml:space="preserve"> to the now</w:t>
      </w:r>
      <w:r w:rsidR="00435679">
        <w:rPr>
          <w:sz w:val="24"/>
          <w:szCs w:val="24"/>
        </w:rPr>
        <w:t xml:space="preserve">, we need to add up how </w:t>
      </w:r>
      <w:proofErr w:type="gramStart"/>
      <w:r w:rsidR="00435679">
        <w:rPr>
          <w:sz w:val="24"/>
          <w:szCs w:val="24"/>
        </w:rPr>
        <w:t>much</w:t>
      </w:r>
      <w:proofErr w:type="gramEnd"/>
      <w:r w:rsidR="00435679">
        <w:rPr>
          <w:sz w:val="24"/>
          <w:szCs w:val="24"/>
        </w:rPr>
        <w:t xml:space="preserve"> attention have we been responsible for taking</w:t>
      </w:r>
      <w:r w:rsidR="00F53203">
        <w:rPr>
          <w:sz w:val="24"/>
          <w:szCs w:val="24"/>
        </w:rPr>
        <w:t xml:space="preserve"> with reflecting on the past</w:t>
      </w:r>
      <w:r w:rsidR="00435679">
        <w:rPr>
          <w:sz w:val="24"/>
          <w:szCs w:val="24"/>
        </w:rPr>
        <w:t>.</w:t>
      </w:r>
    </w:p>
    <w:p w14:paraId="0143BEA4" w14:textId="77777777" w:rsidR="00786CEA" w:rsidRPr="00786CEA" w:rsidRDefault="00786CEA" w:rsidP="00786CEA">
      <w:pPr>
        <w:pStyle w:val="ListParagraph"/>
        <w:rPr>
          <w:sz w:val="24"/>
          <w:szCs w:val="24"/>
        </w:rPr>
      </w:pPr>
    </w:p>
    <w:p w14:paraId="50E52185" w14:textId="77777777" w:rsidR="00786CEA" w:rsidRDefault="00786CEA" w:rsidP="00D849D5">
      <w:pPr>
        <w:pStyle w:val="ListParagraph"/>
        <w:ind w:left="1080"/>
        <w:rPr>
          <w:sz w:val="24"/>
          <w:szCs w:val="24"/>
        </w:rPr>
      </w:pPr>
    </w:p>
    <w:p w14:paraId="2330C9FE" w14:textId="77777777" w:rsidR="00F53203" w:rsidRDefault="00F53203" w:rsidP="00F53203">
      <w:pPr>
        <w:pStyle w:val="ListParagraph"/>
        <w:ind w:left="1080"/>
        <w:rPr>
          <w:sz w:val="24"/>
          <w:szCs w:val="24"/>
        </w:rPr>
      </w:pPr>
    </w:p>
    <w:p w14:paraId="1BFCE523" w14:textId="3F6FE4A7" w:rsidR="00435679" w:rsidRDefault="00435679" w:rsidP="00BF15E9">
      <w:pPr>
        <w:pStyle w:val="ListParagraph"/>
        <w:numPr>
          <w:ilvl w:val="0"/>
          <w:numId w:val="2"/>
        </w:numPr>
        <w:rPr>
          <w:sz w:val="24"/>
          <w:szCs w:val="24"/>
        </w:rPr>
      </w:pPr>
      <w:r>
        <w:rPr>
          <w:sz w:val="24"/>
          <w:szCs w:val="24"/>
        </w:rPr>
        <w:t xml:space="preserve">Set up the </w:t>
      </w:r>
      <w:r w:rsidR="006B161D">
        <w:rPr>
          <w:sz w:val="24"/>
          <w:szCs w:val="24"/>
        </w:rPr>
        <w:t>hallways</w:t>
      </w:r>
      <w:r>
        <w:rPr>
          <w:sz w:val="24"/>
          <w:szCs w:val="24"/>
        </w:rPr>
        <w:t xml:space="preserve"> and outside the classroom ready for displays from the start of the year</w:t>
      </w:r>
      <w:r w:rsidR="006B161D">
        <w:rPr>
          <w:sz w:val="24"/>
          <w:szCs w:val="24"/>
        </w:rPr>
        <w:t xml:space="preserve">. </w:t>
      </w:r>
      <w:r>
        <w:rPr>
          <w:sz w:val="24"/>
          <w:szCs w:val="24"/>
        </w:rPr>
        <w:t xml:space="preserve">It will take some thinking and clever design ideas to have this set up to be user friendly to people and weather, particularly if the outside area is in the ‘outdoors’, but when done well the response from parents is very positive PLUS reduces the amount of parents wanting to enter the classroom at the end of the day.  </w:t>
      </w:r>
    </w:p>
    <w:p w14:paraId="7D5C7271" w14:textId="77777777" w:rsidR="00F53203" w:rsidRPr="00F53203" w:rsidRDefault="00F53203" w:rsidP="00F53203">
      <w:pPr>
        <w:pStyle w:val="ListParagraph"/>
        <w:rPr>
          <w:sz w:val="24"/>
          <w:szCs w:val="24"/>
        </w:rPr>
      </w:pPr>
    </w:p>
    <w:p w14:paraId="184C497A" w14:textId="6E86318F" w:rsidR="00F53203" w:rsidRDefault="00F53203" w:rsidP="00B60AB5">
      <w:pPr>
        <w:pStyle w:val="ListParagraph"/>
        <w:numPr>
          <w:ilvl w:val="0"/>
          <w:numId w:val="2"/>
        </w:numPr>
        <w:rPr>
          <w:sz w:val="24"/>
          <w:szCs w:val="24"/>
        </w:rPr>
      </w:pPr>
      <w:r w:rsidRPr="00F16DA3">
        <w:rPr>
          <w:sz w:val="24"/>
          <w:szCs w:val="24"/>
        </w:rPr>
        <w:t xml:space="preserve">Think through the most </w:t>
      </w:r>
      <w:r w:rsidR="006B161D" w:rsidRPr="00F16DA3">
        <w:rPr>
          <w:sz w:val="24"/>
          <w:szCs w:val="24"/>
        </w:rPr>
        <w:t>valuable information</w:t>
      </w:r>
      <w:r w:rsidRPr="00F16DA3">
        <w:rPr>
          <w:sz w:val="24"/>
          <w:szCs w:val="24"/>
        </w:rPr>
        <w:t xml:space="preserve"> to have out ‘now’ and make designated areas for these to be presented</w:t>
      </w:r>
      <w:proofErr w:type="gramStart"/>
      <w:r w:rsidRPr="00F16DA3">
        <w:rPr>
          <w:sz w:val="24"/>
          <w:szCs w:val="24"/>
        </w:rPr>
        <w:t xml:space="preserve">.  </w:t>
      </w:r>
      <w:proofErr w:type="gramEnd"/>
      <w:r w:rsidRPr="00F16DA3">
        <w:rPr>
          <w:sz w:val="24"/>
          <w:szCs w:val="24"/>
        </w:rPr>
        <w:t xml:space="preserve">Preferably these will be </w:t>
      </w:r>
      <w:r w:rsidRPr="00F16DA3">
        <w:rPr>
          <w:sz w:val="24"/>
          <w:szCs w:val="24"/>
          <w:u w:val="single"/>
        </w:rPr>
        <w:t>not</w:t>
      </w:r>
      <w:r w:rsidRPr="00F16DA3">
        <w:rPr>
          <w:sz w:val="24"/>
          <w:szCs w:val="24"/>
        </w:rPr>
        <w:t xml:space="preserve"> near the whiteboard / blackboard, or within the ‘arc of arms’ concentration range for children when they are facing forward looking at the teacher</w:t>
      </w:r>
      <w:r w:rsidR="006B161D" w:rsidRPr="00F16DA3">
        <w:rPr>
          <w:sz w:val="24"/>
          <w:szCs w:val="24"/>
        </w:rPr>
        <w:t xml:space="preserve">. </w:t>
      </w:r>
      <w:r w:rsidRPr="00F16DA3">
        <w:rPr>
          <w:sz w:val="24"/>
          <w:szCs w:val="24"/>
        </w:rPr>
        <w:t xml:space="preserve">Putting these in small ‘learning </w:t>
      </w:r>
      <w:r w:rsidR="006B161D" w:rsidRPr="00F16DA3">
        <w:rPr>
          <w:sz w:val="24"/>
          <w:szCs w:val="24"/>
        </w:rPr>
        <w:t>nooks / areas</w:t>
      </w:r>
      <w:r w:rsidRPr="00F16DA3">
        <w:rPr>
          <w:sz w:val="24"/>
          <w:szCs w:val="24"/>
        </w:rPr>
        <w:t xml:space="preserve"> will also help give the children a target of where to begin looking for the prompts</w:t>
      </w:r>
      <w:r w:rsidR="006B161D" w:rsidRPr="00F16DA3">
        <w:rPr>
          <w:sz w:val="24"/>
          <w:szCs w:val="24"/>
        </w:rPr>
        <w:t xml:space="preserve">. </w:t>
      </w:r>
      <w:r w:rsidRPr="00F16DA3">
        <w:rPr>
          <w:sz w:val="24"/>
          <w:szCs w:val="24"/>
        </w:rPr>
        <w:t xml:space="preserve">This is important as many children will often give up </w:t>
      </w:r>
      <w:r w:rsidR="00F16DA3" w:rsidRPr="00F16DA3">
        <w:rPr>
          <w:sz w:val="24"/>
          <w:szCs w:val="24"/>
        </w:rPr>
        <w:t xml:space="preserve">and prefer to ask a classmate </w:t>
      </w:r>
      <w:r w:rsidRPr="00F16DA3">
        <w:rPr>
          <w:sz w:val="24"/>
          <w:szCs w:val="24"/>
        </w:rPr>
        <w:t xml:space="preserve">as the search for the prompt was </w:t>
      </w:r>
      <w:r w:rsidR="00F16DA3" w:rsidRPr="00F16DA3">
        <w:rPr>
          <w:sz w:val="24"/>
          <w:szCs w:val="24"/>
        </w:rPr>
        <w:t xml:space="preserve">too hard </w:t>
      </w:r>
      <w:r w:rsidR="00F16DA3">
        <w:rPr>
          <w:sz w:val="24"/>
          <w:szCs w:val="24"/>
        </w:rPr>
        <w:t>to begin with.</w:t>
      </w:r>
    </w:p>
    <w:p w14:paraId="2B8F6375" w14:textId="77777777" w:rsidR="00F16DA3" w:rsidRPr="00F16DA3" w:rsidRDefault="00F16DA3" w:rsidP="00F16DA3">
      <w:pPr>
        <w:pStyle w:val="ListParagraph"/>
        <w:rPr>
          <w:sz w:val="24"/>
          <w:szCs w:val="24"/>
        </w:rPr>
      </w:pPr>
    </w:p>
    <w:p w14:paraId="29D6B04F" w14:textId="7D65616F" w:rsidR="00BF15E9" w:rsidRDefault="00F53203" w:rsidP="00F53203">
      <w:pPr>
        <w:pStyle w:val="ListParagraph"/>
        <w:numPr>
          <w:ilvl w:val="1"/>
          <w:numId w:val="2"/>
        </w:numPr>
        <w:rPr>
          <w:sz w:val="24"/>
          <w:szCs w:val="24"/>
        </w:rPr>
      </w:pPr>
      <w:r>
        <w:rPr>
          <w:sz w:val="24"/>
          <w:szCs w:val="24"/>
        </w:rPr>
        <w:t xml:space="preserve">Remember to consider the idea of cycling </w:t>
      </w:r>
      <w:r w:rsidR="262D5940" w:rsidRPr="262D5940">
        <w:rPr>
          <w:sz w:val="24"/>
          <w:szCs w:val="24"/>
        </w:rPr>
        <w:t>through posters of choice</w:t>
      </w:r>
      <w:r w:rsidR="006B161D" w:rsidRPr="262D5940">
        <w:rPr>
          <w:sz w:val="24"/>
          <w:szCs w:val="24"/>
        </w:rPr>
        <w:t xml:space="preserve">. </w:t>
      </w:r>
      <w:r w:rsidR="262D5940" w:rsidRPr="262D5940">
        <w:rPr>
          <w:sz w:val="24"/>
          <w:szCs w:val="24"/>
        </w:rPr>
        <w:t>Rather than having a selection of motivational posters or artworks in all areas of the room, have a “poster of the week” place</w:t>
      </w:r>
      <w:r w:rsidR="006B161D" w:rsidRPr="262D5940">
        <w:rPr>
          <w:sz w:val="24"/>
          <w:szCs w:val="24"/>
        </w:rPr>
        <w:t xml:space="preserve">. </w:t>
      </w:r>
      <w:r w:rsidR="262D5940" w:rsidRPr="262D5940">
        <w:rPr>
          <w:sz w:val="24"/>
          <w:szCs w:val="24"/>
        </w:rPr>
        <w:t>Changing this from time to time will create novelty and ensure that it is seen rather than tuned out as being just part of the larger visual clutter.</w:t>
      </w:r>
      <w:r>
        <w:rPr>
          <w:sz w:val="24"/>
          <w:szCs w:val="24"/>
        </w:rPr>
        <w:t xml:space="preserve"> </w:t>
      </w:r>
    </w:p>
    <w:p w14:paraId="2A980AF1" w14:textId="77777777" w:rsidR="00F53203" w:rsidRPr="00F53203" w:rsidRDefault="00F53203" w:rsidP="00F53203">
      <w:pPr>
        <w:pStyle w:val="ListParagraph"/>
        <w:rPr>
          <w:sz w:val="24"/>
          <w:szCs w:val="24"/>
        </w:rPr>
      </w:pPr>
    </w:p>
    <w:p w14:paraId="1F1C5E33" w14:textId="08C4FD2C" w:rsidR="262D5940" w:rsidRDefault="00F16DA3" w:rsidP="262D5940">
      <w:pPr>
        <w:pStyle w:val="ListParagraph"/>
        <w:numPr>
          <w:ilvl w:val="0"/>
          <w:numId w:val="2"/>
        </w:numPr>
        <w:rPr>
          <w:sz w:val="24"/>
          <w:szCs w:val="24"/>
        </w:rPr>
      </w:pPr>
      <w:r>
        <w:rPr>
          <w:noProof/>
          <w:lang w:eastAsia="en-AU"/>
        </w:rPr>
        <mc:AlternateContent>
          <mc:Choice Requires="wps">
            <w:drawing>
              <wp:anchor distT="45720" distB="45720" distL="114300" distR="114300" simplePos="0" relativeHeight="251659264" behindDoc="0" locked="0" layoutInCell="1" allowOverlap="1" wp14:anchorId="39D876B8" wp14:editId="0BDFFFDF">
                <wp:simplePos x="0" y="0"/>
                <wp:positionH relativeFrom="margin">
                  <wp:align>right</wp:align>
                </wp:positionH>
                <wp:positionV relativeFrom="paragraph">
                  <wp:posOffset>1079500</wp:posOffset>
                </wp:positionV>
                <wp:extent cx="3049905" cy="22479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9905" cy="2247900"/>
                        </a:xfrm>
                        <a:prstGeom prst="rect">
                          <a:avLst/>
                        </a:prstGeom>
                        <a:solidFill>
                          <a:srgbClr val="FFFFFF"/>
                        </a:solidFill>
                        <a:ln w="9525">
                          <a:noFill/>
                          <a:miter lim="800000"/>
                          <a:headEnd/>
                          <a:tailEnd/>
                        </a:ln>
                      </wps:spPr>
                      <wps:txbx>
                        <w:txbxContent>
                          <w:p w14:paraId="5BA6E763" w14:textId="7521E69E" w:rsidR="00F16DA3" w:rsidRDefault="00F16DA3">
                            <w:r>
                              <w:rPr>
                                <w:noProof/>
                                <w:lang w:eastAsia="en-AU"/>
                              </w:rPr>
                              <w:drawing>
                                <wp:inline distT="0" distB="0" distL="0" distR="0" wp14:anchorId="64C2B6BE" wp14:editId="5C3F6301">
                                  <wp:extent cx="2781300" cy="208569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extLst>
                                              <a:ext uri="{28A0092B-C50C-407E-A947-70E740481C1C}">
                                                <a14:useLocalDpi xmlns:a14="http://schemas.microsoft.com/office/drawing/2010/main" val="0"/>
                                              </a:ext>
                                            </a:extLst>
                                          </a:blip>
                                          <a:stretch>
                                            <a:fillRect/>
                                          </a:stretch>
                                        </pic:blipFill>
                                        <pic:spPr>
                                          <a:xfrm>
                                            <a:off x="0" y="0"/>
                                            <a:ext cx="2791875" cy="2093624"/>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9D876B8" id="_x0000_t202" coordsize="21600,21600" o:spt="202" path="m,l,21600r21600,l21600,xe">
                <v:stroke joinstyle="miter"/>
                <v:path gradientshapeok="t" o:connecttype="rect"/>
              </v:shapetype>
              <v:shape id="Text Box 2" o:spid="_x0000_s1026" type="#_x0000_t202" style="position:absolute;left:0;text-align:left;margin-left:188.95pt;margin-top:85pt;width:240.15pt;height:177pt;z-index:2516592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" stroked="f">
                <v:textbox>
                  <w:txbxContent>
                    <w:p w14:paraId="5BA6E763" w14:textId="7521E69E" w:rsidR="00F16DA3" w:rsidRDefault="00F16DA3">
                      <w:r>
                        <w:rPr>
                          <w:noProof/>
                          <w:lang w:eastAsia="en-AU"/>
                        </w:rPr>
                        <w:drawing>
                          <wp:inline distT="0" distB="0" distL="0" distR="0" wp14:anchorId="64C2B6BE" wp14:editId="5C3F6301">
                            <wp:extent cx="2781300" cy="208569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extLst>
                                        <a:ext uri="{28A0092B-C50C-407E-A947-70E740481C1C}">
                                          <a14:useLocalDpi xmlns:a14="http://schemas.microsoft.com/office/drawing/2010/main" val="0"/>
                                        </a:ext>
                                      </a:extLst>
                                    </a:blip>
                                    <a:stretch>
                                      <a:fillRect/>
                                    </a:stretch>
                                  </pic:blipFill>
                                  <pic:spPr>
                                    <a:xfrm>
                                      <a:off x="0" y="0"/>
                                      <a:ext cx="2791875" cy="2093624"/>
                                    </a:xfrm>
                                    <a:prstGeom prst="rect">
                                      <a:avLst/>
                                    </a:prstGeom>
                                  </pic:spPr>
                                </pic:pic>
                              </a:graphicData>
                            </a:graphic>
                          </wp:inline>
                        </w:drawing>
                      </w:r>
                    </w:p>
                  </w:txbxContent>
                </v:textbox>
                <w10:wrap type="square" anchorx="margin"/>
              </v:shape>
            </w:pict>
          </mc:Fallback>
        </mc:AlternateContent>
      </w:r>
      <w:r>
        <w:rPr>
          <w:sz w:val="24"/>
          <w:szCs w:val="24"/>
        </w:rPr>
        <w:t>If reflection on past work is important in the learning process, then u</w:t>
      </w:r>
      <w:r w:rsidR="262D5940" w:rsidRPr="262D5940">
        <w:rPr>
          <w:sz w:val="24"/>
          <w:szCs w:val="24"/>
        </w:rPr>
        <w:t>se interactive white boards to create a slide show of artworks</w:t>
      </w:r>
      <w:r w:rsidR="006B161D" w:rsidRPr="262D5940">
        <w:rPr>
          <w:sz w:val="24"/>
          <w:szCs w:val="24"/>
        </w:rPr>
        <w:t xml:space="preserve">. </w:t>
      </w:r>
      <w:r w:rsidR="262D5940" w:rsidRPr="262D5940">
        <w:rPr>
          <w:sz w:val="24"/>
          <w:szCs w:val="24"/>
        </w:rPr>
        <w:t>This is something that can be put on in the background during quiet time or meditation times,</w:t>
      </w:r>
      <w:r>
        <w:rPr>
          <w:sz w:val="24"/>
          <w:szCs w:val="24"/>
        </w:rPr>
        <w:t xml:space="preserve"> or if parents are welcome into the room at the end of the day,</w:t>
      </w:r>
      <w:r w:rsidR="262D5940" w:rsidRPr="262D5940">
        <w:rPr>
          <w:sz w:val="24"/>
          <w:szCs w:val="24"/>
        </w:rPr>
        <w:t xml:space="preserve"> rather than being constantly present on the walls or hanging across the room. </w:t>
      </w:r>
    </w:p>
    <w:p w14:paraId="2ADBD6CA" w14:textId="6551ECFE" w:rsidR="00F16DA3" w:rsidRDefault="00F16DA3"/>
    <w:p w14:paraId="48F6B1E8" w14:textId="60FE9853" w:rsidR="00F16DA3" w:rsidRDefault="009A3E8B">
      <w:r>
        <w:t>Want more ideas for this concept</w:t>
      </w:r>
      <w:r w:rsidR="006B161D">
        <w:t xml:space="preserve">? </w:t>
      </w:r>
    </w:p>
    <w:p w14:paraId="46B878E5" w14:textId="150F254E" w:rsidR="009A3E8B" w:rsidRDefault="009A3E8B">
      <w:r>
        <w:t xml:space="preserve">Reach out and let us know, </w:t>
      </w:r>
      <w:r w:rsidR="006B161D">
        <w:t>we are</w:t>
      </w:r>
      <w:r>
        <w:t xml:space="preserve"> more t</w:t>
      </w:r>
      <w:r w:rsidR="00F16DA3">
        <w:t>han happy to help problem solve!</w:t>
      </w:r>
    </w:p>
    <w:p w14:paraId="41C8F396" w14:textId="566CC1FD" w:rsidR="00210A92" w:rsidRDefault="00210A92"/>
    <w:p w14:paraId="72A3D3EC" w14:textId="77777777" w:rsidR="00210A92" w:rsidRDefault="00210A92"/>
    <w:p w14:paraId="0D0B940D" w14:textId="77777777" w:rsidR="00210A92" w:rsidRDefault="00210A92"/>
    <w:p w14:paraId="0E27B00A" w14:textId="77777777" w:rsidR="00210A92" w:rsidRDefault="00210A92"/>
    <w:p w14:paraId="60061E4C" w14:textId="4A11F165" w:rsidR="001B0DB1" w:rsidRPr="006B161D" w:rsidRDefault="006B161D" w:rsidP="00786CEA">
      <w:pPr>
        <w:ind w:left="2880" w:firstLine="720"/>
        <w:jc w:val="right"/>
        <w:rPr>
          <w:sz w:val="18"/>
          <w:szCs w:val="18"/>
        </w:rPr>
      </w:pPr>
      <w:r w:rsidRPr="006B161D">
        <w:rPr>
          <w:sz w:val="18"/>
          <w:szCs w:val="18"/>
        </w:rPr>
        <w:t>Image: colours and clutter can be visually distracting</w:t>
      </w:r>
    </w:p>
    <w:sectPr w:rsidR="001B0DB1" w:rsidRPr="006B161D">
      <w:headerReference w:type="default" r:id="rId8"/>
      <w:footerReference w:type="default" r:id="rId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2DCAB6" w14:textId="77777777" w:rsidR="009868DB" w:rsidRDefault="009868DB" w:rsidP="00D74005">
      <w:pPr>
        <w:spacing w:after="0" w:line="240" w:lineRule="auto"/>
      </w:pPr>
      <w:r>
        <w:separator/>
      </w:r>
    </w:p>
  </w:endnote>
  <w:endnote w:type="continuationSeparator" w:id="0">
    <w:p w14:paraId="2243B363" w14:textId="77777777" w:rsidR="009868DB" w:rsidRDefault="009868DB" w:rsidP="00D740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CellMar>
        <w:top w:w="144" w:type="dxa"/>
        <w:left w:w="115" w:type="dxa"/>
        <w:bottom w:w="144" w:type="dxa"/>
        <w:right w:w="115" w:type="dxa"/>
      </w:tblCellMar>
      <w:tblLook w:val="04A0" w:firstRow="1" w:lastRow="0" w:firstColumn="1" w:lastColumn="0" w:noHBand="0" w:noVBand="1"/>
    </w:tblPr>
    <w:tblGrid>
      <w:gridCol w:w="8647"/>
      <w:gridCol w:w="379"/>
    </w:tblGrid>
    <w:tr w:rsidR="00B32C48" w14:paraId="4B94D5A5" w14:textId="77777777" w:rsidTr="00D74005">
      <w:trPr>
        <w:trHeight w:hRule="exact" w:val="115"/>
        <w:jc w:val="center"/>
      </w:trPr>
      <w:tc>
        <w:tcPr>
          <w:tcW w:w="8647" w:type="dxa"/>
          <w:shd w:val="clear" w:color="auto" w:fill="5B9BD5" w:themeFill="accent1"/>
          <w:tcMar>
            <w:top w:w="0" w:type="dxa"/>
            <w:bottom w:w="0" w:type="dxa"/>
          </w:tcMar>
        </w:tcPr>
        <w:p w14:paraId="3DEEC669" w14:textId="77777777" w:rsidR="00B32C48" w:rsidRDefault="00B32C48">
          <w:pPr>
            <w:pStyle w:val="Header"/>
            <w:rPr>
              <w:caps/>
              <w:sz w:val="18"/>
            </w:rPr>
          </w:pPr>
        </w:p>
      </w:tc>
      <w:tc>
        <w:tcPr>
          <w:tcW w:w="379" w:type="dxa"/>
          <w:shd w:val="clear" w:color="auto" w:fill="5B9BD5" w:themeFill="accent1"/>
          <w:tcMar>
            <w:top w:w="0" w:type="dxa"/>
            <w:bottom w:w="0" w:type="dxa"/>
          </w:tcMar>
        </w:tcPr>
        <w:p w14:paraId="3656B9AB" w14:textId="77777777" w:rsidR="00B32C48" w:rsidRDefault="00B32C48">
          <w:pPr>
            <w:pStyle w:val="Header"/>
            <w:jc w:val="right"/>
            <w:rPr>
              <w:caps/>
              <w:sz w:val="18"/>
            </w:rPr>
          </w:pPr>
        </w:p>
      </w:tc>
    </w:tr>
    <w:tr w:rsidR="00B32C48" w14:paraId="2BCE458A" w14:textId="77777777" w:rsidTr="00D74005">
      <w:trPr>
        <w:jc w:val="center"/>
      </w:trPr>
      <w:sdt>
        <w:sdtPr>
          <w:rPr>
            <w:caps/>
            <w:color w:val="808080" w:themeColor="background1" w:themeShade="80"/>
            <w:sz w:val="18"/>
            <w:szCs w:val="18"/>
          </w:rPr>
          <w:alias w:val="Author"/>
          <w:tag w:val=""/>
          <w:id w:val="1534151868"/>
          <w:placeholder>
            <w:docPart w:val="D44C46666D134F67A95F3A28A9DF7289"/>
          </w:placeholder>
          <w:dataBinding w:prefixMappings="xmlns:ns0='http://purl.org/dc/elements/1.1/' xmlns:ns1='http://schemas.openxmlformats.org/package/2006/metadata/core-properties' " w:xpath="/ns1:coreProperties[1]/ns0:creator[1]" w:storeItemID="{6C3C8BC8-F283-45AE-878A-BAB7291924A1}"/>
          <w:text/>
        </w:sdtPr>
        <w:sdtContent>
          <w:tc>
            <w:tcPr>
              <w:tcW w:w="8647" w:type="dxa"/>
              <w:shd w:val="clear" w:color="auto" w:fill="auto"/>
              <w:vAlign w:val="center"/>
            </w:tcPr>
            <w:p w14:paraId="103CFCFF" w14:textId="77777777" w:rsidR="00B32C48" w:rsidRDefault="00B32C48" w:rsidP="00D74005">
              <w:pPr>
                <w:pStyle w:val="Footer"/>
                <w:rPr>
                  <w:caps/>
                  <w:color w:val="808080" w:themeColor="background1" w:themeShade="80"/>
                  <w:sz w:val="18"/>
                  <w:szCs w:val="18"/>
                </w:rPr>
              </w:pPr>
              <w:r>
                <w:rPr>
                  <w:caps/>
                  <w:color w:val="808080" w:themeColor="background1" w:themeShade="80"/>
                  <w:sz w:val="18"/>
                  <w:szCs w:val="18"/>
                </w:rPr>
                <w:t>Mary Rydstrom and Robyn sims            occupational therapists          ABN: 48867031790</w:t>
              </w:r>
            </w:p>
          </w:tc>
        </w:sdtContent>
      </w:sdt>
      <w:tc>
        <w:tcPr>
          <w:tcW w:w="379" w:type="dxa"/>
          <w:shd w:val="clear" w:color="auto" w:fill="auto"/>
          <w:vAlign w:val="center"/>
        </w:tcPr>
        <w:p w14:paraId="2903CBC8" w14:textId="77777777" w:rsidR="00B32C48" w:rsidRDefault="00B32C48">
          <w:pPr>
            <w:pStyle w:val="Footer"/>
            <w:jc w:val="right"/>
            <w:rPr>
              <w:caps/>
              <w:color w:val="808080" w:themeColor="background1" w:themeShade="80"/>
              <w:sz w:val="18"/>
              <w:szCs w:val="18"/>
            </w:rPr>
          </w:pPr>
          <w:r>
            <w:rPr>
              <w:caps/>
              <w:color w:val="808080" w:themeColor="background1" w:themeShade="80"/>
              <w:sz w:val="18"/>
              <w:szCs w:val="18"/>
            </w:rPr>
            <w:fldChar w:fldCharType="begin"/>
          </w:r>
          <w:r>
            <w:rPr>
              <w:caps/>
              <w:color w:val="808080" w:themeColor="background1" w:themeShade="80"/>
              <w:sz w:val="18"/>
              <w:szCs w:val="18"/>
            </w:rPr>
            <w:instrText xml:space="preserve"> PAGE   \* MERGEFORMAT </w:instrText>
          </w:r>
          <w:r>
            <w:rPr>
              <w:caps/>
              <w:color w:val="808080" w:themeColor="background1" w:themeShade="80"/>
              <w:sz w:val="18"/>
              <w:szCs w:val="18"/>
            </w:rPr>
            <w:fldChar w:fldCharType="separate"/>
          </w:r>
          <w:r w:rsidR="00F16DA3">
            <w:rPr>
              <w:caps/>
              <w:noProof/>
              <w:color w:val="808080" w:themeColor="background1" w:themeShade="80"/>
              <w:sz w:val="18"/>
              <w:szCs w:val="18"/>
            </w:rPr>
            <w:t>2</w:t>
          </w:r>
          <w:r>
            <w:rPr>
              <w:caps/>
              <w:noProof/>
              <w:color w:val="808080" w:themeColor="background1" w:themeShade="80"/>
              <w:sz w:val="18"/>
              <w:szCs w:val="18"/>
            </w:rPr>
            <w:fldChar w:fldCharType="end"/>
          </w:r>
        </w:p>
      </w:tc>
    </w:tr>
  </w:tbl>
  <w:p w14:paraId="45FB0818" w14:textId="77777777" w:rsidR="00B32C48" w:rsidRDefault="00B32C4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8EB29A" w14:textId="77777777" w:rsidR="009868DB" w:rsidRDefault="009868DB" w:rsidP="00D74005">
      <w:pPr>
        <w:spacing w:after="0" w:line="240" w:lineRule="auto"/>
      </w:pPr>
      <w:r>
        <w:separator/>
      </w:r>
    </w:p>
  </w:footnote>
  <w:footnote w:type="continuationSeparator" w:id="0">
    <w:p w14:paraId="43F995C7" w14:textId="77777777" w:rsidR="009868DB" w:rsidRDefault="009868DB" w:rsidP="00D7400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A75DB9" w14:textId="77777777" w:rsidR="00B32C48" w:rsidRPr="00D74005" w:rsidRDefault="00B32C48" w:rsidP="00D74005">
    <w:pPr>
      <w:pStyle w:val="ContactInfo"/>
      <w:rPr>
        <w:b/>
        <w:i/>
      </w:rPr>
    </w:pPr>
    <w:r w:rsidRPr="00D74005">
      <w:rPr>
        <w:b/>
        <w:i/>
        <w:noProof/>
        <w:lang w:val="en-AU" w:eastAsia="en-AU"/>
      </w:rPr>
      <w:drawing>
        <wp:anchor distT="0" distB="0" distL="114300" distR="114300" simplePos="0" relativeHeight="251659264" behindDoc="1" locked="0" layoutInCell="1" allowOverlap="1" wp14:anchorId="6085BA5B" wp14:editId="054B1E56">
          <wp:simplePos x="0" y="0"/>
          <wp:positionH relativeFrom="margin">
            <wp:align>right</wp:align>
          </wp:positionH>
          <wp:positionV relativeFrom="paragraph">
            <wp:posOffset>-266700</wp:posOffset>
          </wp:positionV>
          <wp:extent cx="1800225" cy="1492631"/>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00225" cy="1492631"/>
                  </a:xfrm>
                  <a:prstGeom prst="rect">
                    <a:avLst/>
                  </a:prstGeom>
                </pic:spPr>
              </pic:pic>
            </a:graphicData>
          </a:graphic>
          <wp14:sizeRelH relativeFrom="margin">
            <wp14:pctWidth>0</wp14:pctWidth>
          </wp14:sizeRelH>
          <wp14:sizeRelV relativeFrom="margin">
            <wp14:pctHeight>0</wp14:pctHeight>
          </wp14:sizeRelV>
        </wp:anchor>
      </w:drawing>
    </w:r>
    <w:r w:rsidRPr="00D74005">
      <w:rPr>
        <w:b/>
        <w:i/>
      </w:rPr>
      <w:t>What Works With Kids OT</w:t>
    </w:r>
  </w:p>
  <w:p w14:paraId="1610089A" w14:textId="77777777" w:rsidR="00B32C48" w:rsidRPr="0085357E" w:rsidRDefault="00B32C48" w:rsidP="00D74005">
    <w:pPr>
      <w:pStyle w:val="ContactInfo"/>
      <w:rPr>
        <w:rStyle w:val="Strong"/>
        <w:b w:val="0"/>
        <w:bCs w:val="0"/>
      </w:rPr>
    </w:pPr>
    <w:r>
      <w:t>0411637046 / 0408014667</w:t>
    </w:r>
  </w:p>
  <w:p w14:paraId="680F41F8" w14:textId="77777777" w:rsidR="00B32C48" w:rsidRPr="0085357E" w:rsidRDefault="00000000" w:rsidP="00D74005">
    <w:pPr>
      <w:pStyle w:val="ContactInfo"/>
      <w:rPr>
        <w:rStyle w:val="Strong"/>
        <w:b w:val="0"/>
        <w:bCs w:val="0"/>
      </w:rPr>
    </w:pPr>
    <w:hyperlink r:id="rId2" w:history="1">
      <w:r w:rsidR="00B32C48" w:rsidRPr="002C051B">
        <w:rPr>
          <w:rStyle w:val="Hyperlink"/>
        </w:rPr>
        <w:t>maryandrobyn@gmail.com</w:t>
      </w:r>
    </w:hyperlink>
    <w:r w:rsidR="00B32C48">
      <w:tab/>
    </w:r>
  </w:p>
  <w:p w14:paraId="58AA1DB0" w14:textId="77777777" w:rsidR="00B32C48" w:rsidRPr="0085357E" w:rsidRDefault="00000000" w:rsidP="00D74005">
    <w:pPr>
      <w:pStyle w:val="ContactInfo"/>
      <w:rPr>
        <w:rStyle w:val="Strong"/>
        <w:b w:val="0"/>
        <w:bCs w:val="0"/>
      </w:rPr>
    </w:pPr>
    <w:hyperlink r:id="rId3" w:history="1">
      <w:r w:rsidR="00B32C48" w:rsidRPr="002C051B">
        <w:rPr>
          <w:rStyle w:val="Hyperlink"/>
        </w:rPr>
        <w:t>www.kids-ot.com.au</w:t>
      </w:r>
    </w:hyperlink>
    <w:r w:rsidR="00B32C48">
      <w:t xml:space="preserve"> </w:t>
    </w:r>
  </w:p>
  <w:p w14:paraId="049F31CB" w14:textId="77777777" w:rsidR="00B32C48" w:rsidRDefault="00B32C4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A70C2D"/>
    <w:multiLevelType w:val="hybridMultilevel"/>
    <w:tmpl w:val="7F1A976A"/>
    <w:lvl w:ilvl="0" w:tplc="6BF6584A">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3A2F52D7"/>
    <w:multiLevelType w:val="hybridMultilevel"/>
    <w:tmpl w:val="A5D43D5E"/>
    <w:lvl w:ilvl="0" w:tplc="C9FA0E3E">
      <w:numFmt w:val="bullet"/>
      <w:lvlText w:val=""/>
      <w:lvlJc w:val="left"/>
      <w:pPr>
        <w:ind w:left="1080" w:hanging="360"/>
      </w:pPr>
      <w:rPr>
        <w:rFonts w:ascii="Symbol" w:eastAsiaTheme="minorHAnsi" w:hAnsi="Symbol" w:cstheme="minorBidi"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num w:numId="1" w16cid:durableId="370887140">
    <w:abstractNumId w:val="0"/>
  </w:num>
  <w:num w:numId="2" w16cid:durableId="98489744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4005"/>
    <w:rsid w:val="001B0DB1"/>
    <w:rsid w:val="001D6E18"/>
    <w:rsid w:val="00210A92"/>
    <w:rsid w:val="002E00E1"/>
    <w:rsid w:val="0031596D"/>
    <w:rsid w:val="003A28E4"/>
    <w:rsid w:val="003E7EA4"/>
    <w:rsid w:val="00435679"/>
    <w:rsid w:val="00456251"/>
    <w:rsid w:val="004A6C02"/>
    <w:rsid w:val="00624EF7"/>
    <w:rsid w:val="00633475"/>
    <w:rsid w:val="006572A0"/>
    <w:rsid w:val="006B161D"/>
    <w:rsid w:val="00705CDB"/>
    <w:rsid w:val="00786CEA"/>
    <w:rsid w:val="007C1943"/>
    <w:rsid w:val="008A4A36"/>
    <w:rsid w:val="00955461"/>
    <w:rsid w:val="009868DB"/>
    <w:rsid w:val="009A3E8B"/>
    <w:rsid w:val="009B1ECC"/>
    <w:rsid w:val="009B7CBC"/>
    <w:rsid w:val="00A81BBE"/>
    <w:rsid w:val="00B32C48"/>
    <w:rsid w:val="00BE3E35"/>
    <w:rsid w:val="00BF15E9"/>
    <w:rsid w:val="00D54108"/>
    <w:rsid w:val="00D74005"/>
    <w:rsid w:val="00D849D5"/>
    <w:rsid w:val="00DC0689"/>
    <w:rsid w:val="00E33345"/>
    <w:rsid w:val="00F046FA"/>
    <w:rsid w:val="00F16DA3"/>
    <w:rsid w:val="00F53203"/>
    <w:rsid w:val="262D5940"/>
  </w:rsids>
  <m:mathPr>
    <m:mathFont m:val="Cambria Math"/>
    <m:brkBin m:val="before"/>
    <m:brkBinSub m:val="--"/>
    <m:smallFrac m:val="0"/>
    <m:dispDef/>
    <m:lMargin m:val="0"/>
    <m:rMargin m:val="0"/>
    <m:defJc m:val="centerGroup"/>
    <m:wrapIndent m:val="1440"/>
    <m:intLim m:val="subSup"/>
    <m:naryLim m:val="undOvr"/>
  </m:mathPr>
  <w:themeFontLang w:val="en-AU"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4412D3"/>
  <w15:chartTrackingRefBased/>
  <w15:docId w15:val="{28418649-0DE5-4A8B-A0EA-90537854F1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4005"/>
    <w:pPr>
      <w:tabs>
        <w:tab w:val="center" w:pos="4513"/>
        <w:tab w:val="right" w:pos="9026"/>
      </w:tabs>
      <w:spacing w:after="0" w:line="240" w:lineRule="auto"/>
    </w:pPr>
  </w:style>
  <w:style w:type="character" w:customStyle="1" w:styleId="HeaderChar">
    <w:name w:val="Header Char"/>
    <w:basedOn w:val="DefaultParagraphFont"/>
    <w:link w:val="Header"/>
    <w:uiPriority w:val="99"/>
    <w:rsid w:val="00D74005"/>
  </w:style>
  <w:style w:type="paragraph" w:styleId="Footer">
    <w:name w:val="footer"/>
    <w:basedOn w:val="Normal"/>
    <w:link w:val="FooterChar"/>
    <w:uiPriority w:val="99"/>
    <w:unhideWhenUsed/>
    <w:rsid w:val="00D74005"/>
    <w:pPr>
      <w:tabs>
        <w:tab w:val="center" w:pos="4513"/>
        <w:tab w:val="right" w:pos="9026"/>
      </w:tabs>
      <w:spacing w:after="0" w:line="240" w:lineRule="auto"/>
    </w:pPr>
  </w:style>
  <w:style w:type="character" w:customStyle="1" w:styleId="FooterChar">
    <w:name w:val="Footer Char"/>
    <w:basedOn w:val="DefaultParagraphFont"/>
    <w:link w:val="Footer"/>
    <w:uiPriority w:val="99"/>
    <w:rsid w:val="00D74005"/>
  </w:style>
  <w:style w:type="character" w:styleId="Strong">
    <w:name w:val="Strong"/>
    <w:basedOn w:val="DefaultParagraphFont"/>
    <w:uiPriority w:val="1"/>
    <w:qFormat/>
    <w:rsid w:val="00D74005"/>
    <w:rPr>
      <w:b/>
      <w:bCs/>
    </w:rPr>
  </w:style>
  <w:style w:type="paragraph" w:customStyle="1" w:styleId="ContactInfo">
    <w:name w:val="Contact Info"/>
    <w:basedOn w:val="Normal"/>
    <w:uiPriority w:val="1"/>
    <w:qFormat/>
    <w:rsid w:val="00D74005"/>
    <w:pPr>
      <w:spacing w:after="0" w:line="288" w:lineRule="auto"/>
    </w:pPr>
    <w:rPr>
      <w:kern w:val="20"/>
      <w:sz w:val="24"/>
      <w:szCs w:val="20"/>
      <w:lang w:val="en-US" w:eastAsia="ja-JP"/>
    </w:rPr>
  </w:style>
  <w:style w:type="character" w:styleId="Hyperlink">
    <w:name w:val="Hyperlink"/>
    <w:basedOn w:val="DefaultParagraphFont"/>
    <w:uiPriority w:val="99"/>
    <w:unhideWhenUsed/>
    <w:rsid w:val="00D74005"/>
    <w:rPr>
      <w:color w:val="0563C1" w:themeColor="hyperlink"/>
      <w:u w:val="single"/>
    </w:rPr>
  </w:style>
  <w:style w:type="character" w:customStyle="1" w:styleId="il">
    <w:name w:val="il"/>
    <w:basedOn w:val="DefaultParagraphFont"/>
    <w:rsid w:val="00456251"/>
  </w:style>
  <w:style w:type="paragraph" w:styleId="ListParagraph">
    <w:name w:val="List Paragraph"/>
    <w:basedOn w:val="Normal"/>
    <w:uiPriority w:val="34"/>
    <w:qFormat/>
    <w:rsid w:val="00624EF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glossaryDocument" Target="glossary/document.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hyperlink" Target="http://www.kids-ot.com.au" TargetMode="External"/><Relationship Id="rId2" Type="http://schemas.openxmlformats.org/officeDocument/2006/relationships/hyperlink" Target="mailto:maryandrobyn@gmail.com" TargetMode="External"/><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44C46666D134F67A95F3A28A9DF7289"/>
        <w:category>
          <w:name w:val="General"/>
          <w:gallery w:val="placeholder"/>
        </w:category>
        <w:types>
          <w:type w:val="bbPlcHdr"/>
        </w:types>
        <w:behaviors>
          <w:behavior w:val="content"/>
        </w:behaviors>
        <w:guid w:val="{E7385317-23AC-405E-9C77-5006CADAAA82}"/>
      </w:docPartPr>
      <w:docPartBody>
        <w:p w:rsidR="00A224E5" w:rsidRDefault="00BE71F8" w:rsidP="00BE71F8">
          <w:pPr>
            <w:pStyle w:val="D44C46666D134F67A95F3A28A9DF7289"/>
          </w:pPr>
          <w:r>
            <w:rPr>
              <w:rStyle w:val="PlaceholderText"/>
            </w:rPr>
            <w:t>[Author]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E71F8"/>
    <w:rsid w:val="00326CD4"/>
    <w:rsid w:val="00496F0E"/>
    <w:rsid w:val="006762BF"/>
    <w:rsid w:val="007E3C6D"/>
    <w:rsid w:val="007F02D1"/>
    <w:rsid w:val="009A2131"/>
    <w:rsid w:val="00A224E5"/>
    <w:rsid w:val="00BE71F8"/>
    <w:rsid w:val="00EA003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E71F8"/>
    <w:rPr>
      <w:color w:val="808080"/>
    </w:rPr>
  </w:style>
  <w:style w:type="paragraph" w:customStyle="1" w:styleId="D44C46666D134F67A95F3A28A9DF7289">
    <w:name w:val="D44C46666D134F67A95F3A28A9DF7289"/>
    <w:rsid w:val="00BE71F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Pages>
  <Words>553</Words>
  <Characters>3154</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Mary Rydstrom and Robyn sims            occupational therapists          ABN: 48867031790</dc:creator>
  <cp:keywords/>
  <dc:description/>
  <cp:lastModifiedBy>Robyn Sims</cp:lastModifiedBy>
  <cp:revision>3</cp:revision>
  <dcterms:created xsi:type="dcterms:W3CDTF">2022-09-16T00:14:00Z</dcterms:created>
  <dcterms:modified xsi:type="dcterms:W3CDTF">2022-09-16T00:15:00Z</dcterms:modified>
</cp:coreProperties>
</file>